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09" w:rsidRPr="00F31A16" w:rsidRDefault="00FE5023" w:rsidP="00FE5023">
      <w:pPr>
        <w:jc w:val="center"/>
        <w:rPr>
          <w:rFonts w:ascii="SassoonPrimaryInfant" w:hAnsi="SassoonPrimaryInfant"/>
          <w:color w:val="000000" w:themeColor="text1"/>
          <w:sz w:val="20"/>
          <w:szCs w:val="20"/>
        </w:rPr>
      </w:pPr>
      <w:r w:rsidRPr="00F31A16">
        <w:rPr>
          <w:rFonts w:ascii="SassoonPrimaryInfant" w:hAnsi="SassoonPrimaryInfant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>
            <wp:extent cx="864290" cy="86790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5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23" w:rsidRPr="00F31A16" w:rsidRDefault="0079364A" w:rsidP="00FD4203">
      <w:pPr>
        <w:jc w:val="center"/>
        <w:rPr>
          <w:rFonts w:ascii="SassoonPrimaryInfant" w:hAnsi="SassoonPrimaryInfant"/>
          <w:b/>
          <w:color w:val="000000" w:themeColor="text1"/>
          <w:sz w:val="32"/>
          <w:szCs w:val="32"/>
        </w:rPr>
      </w:pPr>
      <w:r>
        <w:rPr>
          <w:rFonts w:ascii="SassoonPrimaryInfant" w:hAnsi="SassoonPrimaryInfant"/>
          <w:b/>
          <w:color w:val="000000" w:themeColor="text1"/>
          <w:sz w:val="32"/>
          <w:szCs w:val="32"/>
        </w:rPr>
        <w:t>Computer Scientist</w:t>
      </w:r>
      <w:r w:rsidR="00FD4203" w:rsidRPr="00F31A16">
        <w:rPr>
          <w:rFonts w:ascii="SassoonPrimaryInfant" w:hAnsi="SassoonPrimaryInfant"/>
          <w:b/>
          <w:color w:val="000000" w:themeColor="text1"/>
          <w:sz w:val="32"/>
          <w:szCs w:val="32"/>
        </w:rPr>
        <w:t xml:space="preserve"> selection rational </w:t>
      </w:r>
      <w:r w:rsidR="00FE5023" w:rsidRPr="00F31A16">
        <w:rPr>
          <w:rFonts w:ascii="SassoonPrimaryInfant" w:hAnsi="SassoonPrimaryInfant"/>
          <w:b/>
          <w:color w:val="000000" w:themeColor="text1"/>
          <w:sz w:val="32"/>
          <w:szCs w:val="32"/>
        </w:rPr>
        <w:t>overview</w:t>
      </w:r>
      <w:r w:rsidR="001726EE" w:rsidRPr="00F31A16">
        <w:rPr>
          <w:rFonts w:ascii="SassoonPrimaryInfant" w:hAnsi="SassoonPrimaryInfant"/>
          <w:b/>
          <w:color w:val="000000" w:themeColor="text1"/>
          <w:sz w:val="32"/>
          <w:szCs w:val="32"/>
        </w:rPr>
        <w:t xml:space="preserve"> for </w:t>
      </w:r>
      <w:r w:rsidR="00EB2B29">
        <w:rPr>
          <w:rFonts w:ascii="SassoonPrimaryInfant" w:hAnsi="SassoonPrimaryInfant"/>
          <w:b/>
          <w:color w:val="000000" w:themeColor="text1"/>
          <w:sz w:val="32"/>
          <w:szCs w:val="32"/>
        </w:rPr>
        <w:t>Computing</w:t>
      </w:r>
    </w:p>
    <w:tbl>
      <w:tblPr>
        <w:tblStyle w:val="TableGrid"/>
        <w:tblW w:w="15388" w:type="dxa"/>
        <w:jc w:val="center"/>
        <w:tblLook w:val="04A0" w:firstRow="1" w:lastRow="0" w:firstColumn="1" w:lastColumn="0" w:noHBand="0" w:noVBand="1"/>
      </w:tblPr>
      <w:tblGrid>
        <w:gridCol w:w="731"/>
        <w:gridCol w:w="1089"/>
        <w:gridCol w:w="3390"/>
        <w:gridCol w:w="1714"/>
        <w:gridCol w:w="1710"/>
        <w:gridCol w:w="3391"/>
        <w:gridCol w:w="3363"/>
      </w:tblGrid>
      <w:tr w:rsidR="007415A6" w:rsidRPr="00F31A16" w:rsidTr="00F73F85">
        <w:trPr>
          <w:gridAfter w:val="1"/>
          <w:wAfter w:w="3363" w:type="dxa"/>
          <w:trHeight w:val="797"/>
          <w:jc w:val="center"/>
        </w:trPr>
        <w:tc>
          <w:tcPr>
            <w:tcW w:w="731" w:type="dxa"/>
          </w:tcPr>
          <w:p w:rsidR="00EB2B29" w:rsidRPr="00F31A16" w:rsidRDefault="00EB2B29" w:rsidP="00FE5023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</w:tcPr>
          <w:p w:rsidR="00EB2B29" w:rsidRPr="00F31A16" w:rsidRDefault="00EB2B29" w:rsidP="00FE5023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Autumn</w:t>
            </w:r>
          </w:p>
        </w:tc>
        <w:tc>
          <w:tcPr>
            <w:tcW w:w="3424" w:type="dxa"/>
            <w:gridSpan w:val="2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3391" w:type="dxa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ummer</w:t>
            </w:r>
          </w:p>
        </w:tc>
      </w:tr>
      <w:tr w:rsidR="007415A6" w:rsidRPr="00F31A16" w:rsidTr="00F73F85">
        <w:trPr>
          <w:gridAfter w:val="1"/>
          <w:wAfter w:w="3363" w:type="dxa"/>
          <w:trHeight w:val="563"/>
          <w:jc w:val="center"/>
        </w:trPr>
        <w:tc>
          <w:tcPr>
            <w:tcW w:w="731" w:type="dxa"/>
            <w:vMerge w:val="restart"/>
            <w:shd w:val="clear" w:color="auto" w:fill="FFFF00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KS1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Cycle A</w:t>
            </w:r>
          </w:p>
        </w:tc>
        <w:tc>
          <w:tcPr>
            <w:tcW w:w="3390" w:type="dxa"/>
            <w:shd w:val="clear" w:color="auto" w:fill="BDD6EE" w:themeFill="accent1" w:themeFillTint="66"/>
            <w:vAlign w:val="center"/>
          </w:tcPr>
          <w:p w:rsidR="00EB2B29" w:rsidRPr="00EB2B29" w:rsidRDefault="00EB2B29" w:rsidP="009A30D2">
            <w:pPr>
              <w:jc w:val="center"/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Algorithms</w:t>
            </w: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br/>
            </w:r>
            <w:proofErr w:type="spellStart"/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Beebots</w:t>
            </w:r>
            <w:proofErr w:type="spellEnd"/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 xml:space="preserve"> / Scratch Animation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  <w:vAlign w:val="center"/>
          </w:tcPr>
          <w:p w:rsidR="00EB2B29" w:rsidRPr="00EB2B29" w:rsidRDefault="00EB2B29" w:rsidP="009A30D2">
            <w:pPr>
              <w:jc w:val="center"/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Multimedia</w:t>
            </w:r>
          </w:p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Invites</w:t>
            </w:r>
          </w:p>
        </w:tc>
        <w:tc>
          <w:tcPr>
            <w:tcW w:w="3391" w:type="dxa"/>
            <w:shd w:val="clear" w:color="auto" w:fill="BDD6EE" w:themeFill="accent1" w:themeFillTint="66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Algorithms</w:t>
            </w: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Debugging</w:t>
            </w:r>
          </w:p>
        </w:tc>
      </w:tr>
      <w:tr w:rsidR="00B44758" w:rsidRPr="00F31A16" w:rsidTr="00C33299">
        <w:trPr>
          <w:gridAfter w:val="1"/>
          <w:wAfter w:w="3363" w:type="dxa"/>
          <w:trHeight w:val="1644"/>
          <w:jc w:val="center"/>
        </w:trPr>
        <w:tc>
          <w:tcPr>
            <w:tcW w:w="731" w:type="dxa"/>
            <w:vMerge/>
            <w:shd w:val="clear" w:color="auto" w:fill="FFFF00"/>
            <w:vAlign w:val="center"/>
          </w:tcPr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0205" w:type="dxa"/>
            <w:gridSpan w:val="4"/>
            <w:shd w:val="clear" w:color="auto" w:fill="BDD6EE" w:themeFill="accent1" w:themeFillTint="66"/>
            <w:vAlign w:val="center"/>
          </w:tcPr>
          <w:p w:rsidR="00B44758" w:rsidRDefault="00B44758" w:rsidP="00BC43CD">
            <w:pPr>
              <w:jc w:val="center"/>
              <w:rPr>
                <w:rFonts w:ascii="SassoonPrimaryInfant" w:hAnsi="SassoonPrimaryInfant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F9ECE3" wp14:editId="380184BA">
                  <wp:extent cx="913487" cy="1080000"/>
                  <wp:effectExtent l="0" t="0" r="1270" b="6350"/>
                  <wp:docPr id="4" name="Picture 4" descr="CharlesBabb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arlesBabb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7415A6">
              <w:rPr>
                <w:rFonts w:ascii="SassoonPrimaryInfant" w:hAnsi="SassoonPrimaryInfant" w:cs="Arial"/>
                <w:color w:val="000000" w:themeColor="text1"/>
                <w:sz w:val="20"/>
                <w:szCs w:val="20"/>
              </w:rPr>
              <w:t>Sir Charles Babbage</w:t>
            </w:r>
          </w:p>
        </w:tc>
      </w:tr>
      <w:tr w:rsidR="00B44758" w:rsidRPr="00F31A16" w:rsidTr="000D2FD9">
        <w:trPr>
          <w:gridAfter w:val="1"/>
          <w:wAfter w:w="3363" w:type="dxa"/>
          <w:trHeight w:val="1644"/>
          <w:jc w:val="center"/>
        </w:trPr>
        <w:tc>
          <w:tcPr>
            <w:tcW w:w="731" w:type="dxa"/>
            <w:vMerge/>
            <w:shd w:val="clear" w:color="auto" w:fill="FFFF00"/>
            <w:vAlign w:val="center"/>
          </w:tcPr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0205" w:type="dxa"/>
            <w:gridSpan w:val="4"/>
            <w:shd w:val="clear" w:color="auto" w:fill="BDD6EE" w:themeFill="accent1" w:themeFillTint="66"/>
            <w:vAlign w:val="center"/>
          </w:tcPr>
          <w:p w:rsidR="00B44758" w:rsidRPr="00F31A16" w:rsidRDefault="00B44758" w:rsidP="009A30D2">
            <w:pPr>
              <w:jc w:val="center"/>
              <w:rPr>
                <w:rFonts w:ascii="SassoonPrimaryInfant" w:hAnsi="SassoonPrimaryInfant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7415A6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Charles Babbage, or the “father of the computer,” invented the prototype of the world’s first mechanical calculator, the Difference Engine.</w:t>
            </w:r>
          </w:p>
        </w:tc>
      </w:tr>
      <w:tr w:rsidR="007415A6" w:rsidRPr="00F31A16" w:rsidTr="00F73F85">
        <w:trPr>
          <w:gridAfter w:val="1"/>
          <w:wAfter w:w="3363" w:type="dxa"/>
          <w:trHeight w:val="561"/>
          <w:jc w:val="center"/>
        </w:trPr>
        <w:tc>
          <w:tcPr>
            <w:tcW w:w="731" w:type="dxa"/>
            <w:vMerge/>
            <w:shd w:val="clear" w:color="auto" w:fill="FFFF00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Cycle B</w:t>
            </w:r>
          </w:p>
        </w:tc>
        <w:tc>
          <w:tcPr>
            <w:tcW w:w="3390" w:type="dxa"/>
            <w:shd w:val="clear" w:color="auto" w:fill="FFF2CC" w:themeFill="accent4" w:themeFillTint="33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Algorithms</w:t>
            </w: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br/>
            </w:r>
            <w:proofErr w:type="spellStart"/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Beebots</w:t>
            </w:r>
            <w:proofErr w:type="spellEnd"/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 xml:space="preserve"> / Scratch Animation</w:t>
            </w:r>
          </w:p>
        </w:tc>
        <w:tc>
          <w:tcPr>
            <w:tcW w:w="3424" w:type="dxa"/>
            <w:gridSpan w:val="2"/>
            <w:shd w:val="clear" w:color="auto" w:fill="FFF2CC" w:themeFill="accent4" w:themeFillTint="33"/>
            <w:vAlign w:val="center"/>
          </w:tcPr>
          <w:p w:rsidR="00EB2B29" w:rsidRPr="00EB2B29" w:rsidRDefault="00EB2B29" w:rsidP="009A30D2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Data Handling</w:t>
            </w:r>
          </w:p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Pictograms and Tables</w:t>
            </w:r>
          </w:p>
        </w:tc>
        <w:tc>
          <w:tcPr>
            <w:tcW w:w="3391" w:type="dxa"/>
            <w:shd w:val="clear" w:color="auto" w:fill="FFF2CC" w:themeFill="accent4" w:themeFillTint="33"/>
            <w:vAlign w:val="center"/>
          </w:tcPr>
          <w:p w:rsidR="00EB2B29" w:rsidRPr="00F31A16" w:rsidRDefault="00EB2B29" w:rsidP="009A30D2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Algorithms</w:t>
            </w:r>
            <w:r w:rsidRPr="00EB2B29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br/>
            </w:r>
            <w:r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Debugging</w:t>
            </w:r>
          </w:p>
        </w:tc>
      </w:tr>
      <w:tr w:rsidR="00B44758" w:rsidRPr="00F31A16" w:rsidTr="00B44758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FFFF0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4C066E" wp14:editId="1C9F8E5E">
                  <wp:extent cx="1080000" cy="1080000"/>
                  <wp:effectExtent l="0" t="0" r="6350" b="6350"/>
                  <wp:docPr id="5" name="Picture 5" descr="Ada Lovelace: Original and Visionary, but No Programmer | OpenM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a Lovelace: Original and Visionary, but No Programmer | OpenM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7415A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Ada Lovelace</w:t>
            </w:r>
          </w:p>
        </w:tc>
      </w:tr>
      <w:tr w:rsidR="00B44758" w:rsidRPr="00F31A16" w:rsidTr="007C326B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FFFF0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</w:t>
            </w: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lastRenderedPageBreak/>
              <w:t>W</w:t>
            </w:r>
            <w:r w:rsidRPr="00D458E8"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ork</w:t>
            </w: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ed</w:t>
            </w:r>
            <w:r w:rsidRPr="00D458E8"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 xml:space="preserve">with </w:t>
            </w:r>
            <w:r w:rsidRPr="00D458E8"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Charles Babbage</w:t>
            </w: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 xml:space="preserve">. </w:t>
            </w:r>
            <w:r w:rsidRPr="00D458E8"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She was the first to recognise that the machine had applications beyond pure calculation, and to have published the first algorithm intended to be carried out by such a machine. As a result, she is often regarded as the first computer programmer</w:t>
            </w: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7415A6" w:rsidRPr="00F31A16" w:rsidTr="00F73F85">
        <w:trPr>
          <w:trHeight w:val="561"/>
          <w:jc w:val="center"/>
        </w:trPr>
        <w:tc>
          <w:tcPr>
            <w:tcW w:w="731" w:type="dxa"/>
            <w:vMerge w:val="restart"/>
            <w:shd w:val="clear" w:color="auto" w:fill="00B050"/>
            <w:vAlign w:val="center"/>
          </w:tcPr>
          <w:p w:rsidR="00EB2B29" w:rsidRPr="00F31A16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LKS2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EB2B29" w:rsidRPr="00F31A16" w:rsidRDefault="00EB2B29" w:rsidP="00047073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Cycle A</w:t>
            </w:r>
          </w:p>
        </w:tc>
        <w:tc>
          <w:tcPr>
            <w:tcW w:w="3390" w:type="dxa"/>
            <w:shd w:val="clear" w:color="auto" w:fill="BDD6EE" w:themeFill="accent1" w:themeFillTint="66"/>
            <w:vAlign w:val="center"/>
          </w:tcPr>
          <w:p w:rsid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</w:t>
            </w:r>
          </w:p>
          <w:p w:rsidR="00EB2B29" w:rsidRP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Pens and Drawing</w:t>
            </w:r>
          </w:p>
        </w:tc>
        <w:tc>
          <w:tcPr>
            <w:tcW w:w="1714" w:type="dxa"/>
            <w:shd w:val="clear" w:color="auto" w:fill="BDD6EE" w:themeFill="accent1" w:themeFillTint="66"/>
            <w:vAlign w:val="center"/>
          </w:tcPr>
          <w:p w:rsidR="00EB2B29" w:rsidRPr="00F73F85" w:rsidRDefault="00EB2B29" w:rsidP="00EB2B29">
            <w:pPr>
              <w:jc w:val="center"/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Multimedia</w:t>
            </w:r>
          </w:p>
          <w:p w:rsidR="00EB2B29" w:rsidRPr="00F73F85" w:rsidRDefault="00EB2B29" w:rsidP="00EB2B29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Invites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EB2B29" w:rsidRP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Networks</w:t>
            </w:r>
          </w:p>
        </w:tc>
        <w:tc>
          <w:tcPr>
            <w:tcW w:w="3391" w:type="dxa"/>
            <w:shd w:val="clear" w:color="auto" w:fill="BDD6EE" w:themeFill="accent1" w:themeFillTint="66"/>
            <w:vAlign w:val="center"/>
          </w:tcPr>
          <w:p w:rsid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</w:t>
            </w:r>
          </w:p>
          <w:p w:rsidR="00EB2B29" w:rsidRP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Quiz</w:t>
            </w:r>
          </w:p>
        </w:tc>
        <w:tc>
          <w:tcPr>
            <w:tcW w:w="3363" w:type="dxa"/>
            <w:shd w:val="clear" w:color="auto" w:fill="BDD6EE" w:themeFill="accent1" w:themeFillTint="66"/>
            <w:vAlign w:val="center"/>
          </w:tcPr>
          <w:p w:rsidR="00EB2B29" w:rsidRPr="00F73F85" w:rsidRDefault="00EB2B29" w:rsidP="00EB2B29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 Music</w:t>
            </w: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br/>
              <w:t>(Taught in Music comprehension slot)</w:t>
            </w:r>
          </w:p>
        </w:tc>
      </w:tr>
      <w:tr w:rsidR="00B44758" w:rsidRPr="00F31A16" w:rsidTr="00BE334A">
        <w:trPr>
          <w:trHeight w:val="260"/>
          <w:jc w:val="center"/>
        </w:trPr>
        <w:tc>
          <w:tcPr>
            <w:tcW w:w="731" w:type="dxa"/>
            <w:vMerge/>
            <w:shd w:val="clear" w:color="auto" w:fill="00B05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3568" w:type="dxa"/>
            <w:gridSpan w:val="5"/>
            <w:shd w:val="clear" w:color="auto" w:fill="BDD6EE" w:themeFill="accent1" w:themeFillTint="66"/>
            <w:vAlign w:val="center"/>
          </w:tcPr>
          <w:p w:rsidR="00B44758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F284684" wp14:editId="6725FE2F">
                  <wp:extent cx="763718" cy="1080000"/>
                  <wp:effectExtent l="0" t="0" r="0" b="6350"/>
                  <wp:docPr id="2" name="Picture 2" descr="C:\Users\samuel.firth\AppData\Local\Microsoft\Windows\INetCache\Content.MSO\723D95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uel.firth\AppData\Local\Microsoft\Windows\INetCache\Content.MSO\723D95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7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73F85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Tim Berners-Lee </w:t>
            </w: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</w:tr>
      <w:tr w:rsidR="00B44758" w:rsidRPr="00F31A16" w:rsidTr="004E1610">
        <w:trPr>
          <w:trHeight w:val="260"/>
          <w:jc w:val="center"/>
        </w:trPr>
        <w:tc>
          <w:tcPr>
            <w:tcW w:w="731" w:type="dxa"/>
            <w:vMerge/>
            <w:shd w:val="clear" w:color="auto" w:fill="00B05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3568" w:type="dxa"/>
            <w:gridSpan w:val="5"/>
            <w:shd w:val="clear" w:color="auto" w:fill="BDD6EE" w:themeFill="accent1" w:themeFillTint="66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Children will be leaning about the internet. Tim Berners-Lee invented the internet.</w:t>
            </w: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</w:p>
        </w:tc>
      </w:tr>
      <w:tr w:rsidR="007415A6" w:rsidRPr="00F31A16" w:rsidTr="00F73F85">
        <w:trPr>
          <w:gridAfter w:val="1"/>
          <w:wAfter w:w="3363" w:type="dxa"/>
          <w:trHeight w:val="561"/>
          <w:jc w:val="center"/>
        </w:trPr>
        <w:tc>
          <w:tcPr>
            <w:tcW w:w="731" w:type="dxa"/>
            <w:vMerge/>
            <w:shd w:val="clear" w:color="auto" w:fill="00B050"/>
            <w:vAlign w:val="center"/>
          </w:tcPr>
          <w:p w:rsidR="00EB2B29" w:rsidRPr="00F31A16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EB2B29" w:rsidRPr="00F31A16" w:rsidRDefault="00EB2B29" w:rsidP="00047073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Cycle B</w:t>
            </w:r>
          </w:p>
        </w:tc>
        <w:tc>
          <w:tcPr>
            <w:tcW w:w="3390" w:type="dxa"/>
            <w:shd w:val="clear" w:color="auto" w:fill="FFF2CC" w:themeFill="accent4" w:themeFillTint="33"/>
            <w:vAlign w:val="center"/>
          </w:tcPr>
          <w:p w:rsidR="00EB2B29" w:rsidRP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 Maze Games</w:t>
            </w:r>
          </w:p>
        </w:tc>
        <w:tc>
          <w:tcPr>
            <w:tcW w:w="3424" w:type="dxa"/>
            <w:gridSpan w:val="2"/>
            <w:shd w:val="clear" w:color="auto" w:fill="FFF2CC" w:themeFill="accent4" w:themeFillTint="33"/>
            <w:vAlign w:val="center"/>
          </w:tcPr>
          <w:p w:rsidR="00EB2B29" w:rsidRPr="00F73F85" w:rsidRDefault="00EB2B29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Data Handling – Excel</w:t>
            </w:r>
          </w:p>
        </w:tc>
        <w:tc>
          <w:tcPr>
            <w:tcW w:w="3391" w:type="dxa"/>
            <w:shd w:val="clear" w:color="auto" w:fill="FFF2CC" w:themeFill="accent4" w:themeFillTint="33"/>
            <w:vAlign w:val="center"/>
          </w:tcPr>
          <w:p w:rsidR="00EB2B29" w:rsidRPr="00F73F85" w:rsidRDefault="00F73F85" w:rsidP="00047073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</w:t>
            </w:r>
            <w:r w:rsidR="00EB2B29"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 xml:space="preserve"> Anglo</w:t>
            </w: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B2B29"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 xml:space="preserve">Saxon </w:t>
            </w: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animation</w:t>
            </w:r>
          </w:p>
        </w:tc>
      </w:tr>
      <w:tr w:rsidR="00B44758" w:rsidRPr="00F31A16" w:rsidTr="00522D7B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00B050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37AB5B" wp14:editId="05B591F0">
                  <wp:extent cx="863846" cy="1080000"/>
                  <wp:effectExtent l="0" t="0" r="0" b="6350"/>
                  <wp:docPr id="8" name="Picture 8" descr="Grace Hopp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race Hopp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4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Grace Hopper</w:t>
            </w:r>
          </w:p>
        </w:tc>
      </w:tr>
      <w:tr w:rsidR="00B44758" w:rsidRPr="00F31A16" w:rsidTr="002C1DF0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00B050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Default="00B44758" w:rsidP="0011193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111936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The terms "bug" and "debugging" are popularly attributed to Admiral Grace Hopper in the 1940s. While she was working on a Mark II computer at Harvard University, her associates discovered a moth stuck in a relay and thereby impeding operation, whereupon she remarked that they were "debugging" the system.</w:t>
            </w:r>
          </w:p>
          <w:p w:rsidR="00B44758" w:rsidRDefault="00B44758" w:rsidP="0011193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</w:p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Children will debug their own games.</w:t>
            </w:r>
          </w:p>
        </w:tc>
      </w:tr>
      <w:tr w:rsidR="007415A6" w:rsidRPr="00F31A16" w:rsidTr="00F73F85">
        <w:trPr>
          <w:gridAfter w:val="1"/>
          <w:wAfter w:w="3363" w:type="dxa"/>
          <w:trHeight w:val="561"/>
          <w:jc w:val="center"/>
        </w:trPr>
        <w:tc>
          <w:tcPr>
            <w:tcW w:w="731" w:type="dxa"/>
            <w:vMerge w:val="restart"/>
            <w:shd w:val="clear" w:color="auto" w:fill="7030A0"/>
            <w:vAlign w:val="center"/>
          </w:tcPr>
          <w:p w:rsidR="001C7497" w:rsidRPr="00F31A16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  <w:t>UKS2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1C7497" w:rsidRPr="00F31A16" w:rsidRDefault="001C7497" w:rsidP="001C7497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Cycle A</w:t>
            </w:r>
          </w:p>
        </w:tc>
        <w:tc>
          <w:tcPr>
            <w:tcW w:w="3390" w:type="dxa"/>
            <w:shd w:val="clear" w:color="auto" w:fill="BDD6EE" w:themeFill="accent1" w:themeFillTint="66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 – Clocks and Timers</w:t>
            </w:r>
          </w:p>
        </w:tc>
        <w:tc>
          <w:tcPr>
            <w:tcW w:w="1714" w:type="dxa"/>
            <w:shd w:val="clear" w:color="auto" w:fill="BDD6EE" w:themeFill="accent1" w:themeFillTint="66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 w:cs="Arial"/>
                <w:b/>
                <w:color w:val="000000" w:themeColor="text1"/>
                <w:sz w:val="20"/>
                <w:szCs w:val="20"/>
                <w:u w:val="single"/>
              </w:rPr>
              <w:t>Multimedia</w:t>
            </w:r>
          </w:p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Invites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Networks</w:t>
            </w:r>
          </w:p>
        </w:tc>
        <w:tc>
          <w:tcPr>
            <w:tcW w:w="3391" w:type="dxa"/>
            <w:shd w:val="clear" w:color="auto" w:fill="BDD6EE" w:themeFill="accent1" w:themeFillTint="66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 xml:space="preserve">Scratch / BBC </w:t>
            </w:r>
            <w:proofErr w:type="spellStart"/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Microbit</w:t>
            </w:r>
            <w:proofErr w:type="spellEnd"/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br/>
              <w:t>Rovers</w:t>
            </w:r>
          </w:p>
        </w:tc>
      </w:tr>
      <w:tr w:rsidR="00B44758" w:rsidRPr="00F31A16" w:rsidTr="006F253C">
        <w:trPr>
          <w:gridAfter w:val="1"/>
          <w:wAfter w:w="3363" w:type="dxa"/>
          <w:trHeight w:val="260"/>
          <w:jc w:val="center"/>
        </w:trPr>
        <w:tc>
          <w:tcPr>
            <w:tcW w:w="731" w:type="dxa"/>
            <w:vMerge/>
            <w:shd w:val="clear" w:color="auto" w:fill="7030A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0205" w:type="dxa"/>
            <w:gridSpan w:val="4"/>
            <w:shd w:val="clear" w:color="auto" w:fill="BDD6EE" w:themeFill="accent1" w:themeFillTint="66"/>
            <w:vAlign w:val="center"/>
          </w:tcPr>
          <w:p w:rsidR="00B44758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338232" wp14:editId="6A166F3C">
                  <wp:extent cx="806470" cy="1080000"/>
                  <wp:effectExtent l="0" t="0" r="0" b="6350"/>
                  <wp:docPr id="3" name="Picture 3" descr="C:\Users\samuel.firth\AppData\Local\Microsoft\Windows\INetCache\Content.MSO\472D1D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uel.firth\AppData\Local\Microsoft\Windows\INetCache\Content.MSO\472D1D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7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7415A6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Alan Turing</w:t>
            </w:r>
          </w:p>
        </w:tc>
      </w:tr>
      <w:tr w:rsidR="00B44758" w:rsidRPr="00F31A16" w:rsidTr="00526278">
        <w:trPr>
          <w:gridAfter w:val="1"/>
          <w:wAfter w:w="3363" w:type="dxa"/>
          <w:trHeight w:val="3800"/>
          <w:jc w:val="center"/>
        </w:trPr>
        <w:tc>
          <w:tcPr>
            <w:tcW w:w="731" w:type="dxa"/>
            <w:vMerge/>
            <w:shd w:val="clear" w:color="auto" w:fill="7030A0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0205" w:type="dxa"/>
            <w:gridSpan w:val="4"/>
            <w:shd w:val="clear" w:color="auto" w:fill="BDD6EE" w:themeFill="accent1" w:themeFillTint="66"/>
            <w:vAlign w:val="center"/>
          </w:tcPr>
          <w:p w:rsidR="00B44758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H</w:t>
            </w:r>
            <w:r w:rsidRPr="007415A6"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e worked for the British government during World War II, when he succeeded in breaking the secret code Germany used to communicate.</w:t>
            </w: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 xml:space="preserve"> Developed the first modern computer.</w:t>
            </w:r>
          </w:p>
          <w:p w:rsidR="00B44758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</w:p>
          <w:p w:rsidR="00B44758" w:rsidRPr="00F31A16" w:rsidRDefault="00B44758" w:rsidP="007415A6">
            <w:pPr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  <w:t>Strong links with UKS2 poppies peace and power units taught this term.</w:t>
            </w:r>
          </w:p>
        </w:tc>
      </w:tr>
      <w:tr w:rsidR="007415A6" w:rsidRPr="00F31A16" w:rsidTr="00F73F85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7030A0"/>
            <w:vAlign w:val="center"/>
          </w:tcPr>
          <w:p w:rsidR="001C7497" w:rsidRPr="00F31A16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1C7497" w:rsidRPr="00F31A16" w:rsidRDefault="001C7497" w:rsidP="001C7497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</w:pPr>
            <w:r w:rsidRPr="00F31A16">
              <w:rPr>
                <w:rFonts w:ascii="SassoonPrimaryInfant" w:hAnsi="SassoonPrimaryInfant"/>
                <w:color w:val="000000" w:themeColor="text1"/>
                <w:sz w:val="20"/>
                <w:szCs w:val="20"/>
                <w:u w:val="single"/>
              </w:rPr>
              <w:t>Cycle B</w:t>
            </w:r>
          </w:p>
        </w:tc>
        <w:tc>
          <w:tcPr>
            <w:tcW w:w="3390" w:type="dxa"/>
            <w:shd w:val="clear" w:color="auto" w:fill="FFF2CC" w:themeFill="accent4" w:themeFillTint="33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 – Coin Generator</w:t>
            </w:r>
          </w:p>
        </w:tc>
        <w:tc>
          <w:tcPr>
            <w:tcW w:w="3424" w:type="dxa"/>
            <w:gridSpan w:val="2"/>
            <w:shd w:val="clear" w:color="auto" w:fill="FFF2CC" w:themeFill="accent4" w:themeFillTint="33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 xml:space="preserve">Data Handling – Excel </w:t>
            </w:r>
          </w:p>
        </w:tc>
        <w:tc>
          <w:tcPr>
            <w:tcW w:w="3391" w:type="dxa"/>
            <w:shd w:val="clear" w:color="auto" w:fill="FFF2CC" w:themeFill="accent4" w:themeFillTint="33"/>
            <w:vAlign w:val="center"/>
          </w:tcPr>
          <w:p w:rsidR="001C7497" w:rsidRPr="00F73F85" w:rsidRDefault="001C7497" w:rsidP="001C7497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</w:pPr>
            <w:r w:rsidRPr="00F73F85"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  <w:u w:val="single"/>
              </w:rPr>
              <w:t>Scratch / BBC GPIO Pins</w:t>
            </w:r>
          </w:p>
        </w:tc>
      </w:tr>
      <w:tr w:rsidR="00B44758" w:rsidRPr="00F31A16" w:rsidTr="00DF7598">
        <w:trPr>
          <w:gridAfter w:val="1"/>
          <w:wAfter w:w="3363" w:type="dxa"/>
          <w:trHeight w:val="276"/>
          <w:jc w:val="center"/>
        </w:trPr>
        <w:tc>
          <w:tcPr>
            <w:tcW w:w="731" w:type="dxa"/>
            <w:vMerge/>
            <w:shd w:val="clear" w:color="auto" w:fill="7030A0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Person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Default="00B44758" w:rsidP="00111936">
            <w:pPr>
              <w:jc w:val="center"/>
              <w:rPr>
                <w:rFonts w:ascii="SassoonPrimaryInfant" w:hAnsi="SassoonPrimaryInfant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98D2D3D" wp14:editId="480D53C7">
                  <wp:extent cx="864547" cy="1080000"/>
                  <wp:effectExtent l="0" t="0" r="0" b="6350"/>
                  <wp:docPr id="9" name="Picture 9" descr="Katherine Johns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atherine Johns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58" w:rsidRPr="00F31A16" w:rsidRDefault="00B44758" w:rsidP="00111936">
            <w:pPr>
              <w:shd w:val="clear" w:color="auto" w:fill="FFF2CC" w:themeFill="accent4" w:themeFillTint="33"/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530534">
              <w:rPr>
                <w:rFonts w:ascii="SassoonPrimaryInfant" w:hAnsi="SassoonPrimaryInfant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Katherine </w:t>
            </w:r>
            <w:r>
              <w:rPr>
                <w:rFonts w:ascii="SassoonPrimaryInfant" w:hAnsi="SassoonPrimaryInfant" w:cs="Arial"/>
                <w:noProof/>
                <w:color w:val="000000" w:themeColor="text1"/>
                <w:sz w:val="20"/>
                <w:szCs w:val="20"/>
                <w:lang w:eastAsia="en-GB"/>
              </w:rPr>
              <w:t>J</w:t>
            </w:r>
            <w:r w:rsidRPr="00530534">
              <w:rPr>
                <w:rFonts w:ascii="SassoonPrimaryInfant" w:hAnsi="SassoonPrimaryInfant" w:cs="Arial"/>
                <w:noProof/>
                <w:color w:val="000000" w:themeColor="text1"/>
                <w:sz w:val="20"/>
                <w:szCs w:val="20"/>
                <w:lang w:eastAsia="en-GB"/>
              </w:rPr>
              <w:t>ohnson</w:t>
            </w:r>
          </w:p>
        </w:tc>
      </w:tr>
      <w:tr w:rsidR="00B44758" w:rsidRPr="00F31A16" w:rsidTr="006B1254">
        <w:trPr>
          <w:gridAfter w:val="1"/>
          <w:wAfter w:w="3363" w:type="dxa"/>
          <w:trHeight w:val="140"/>
          <w:jc w:val="center"/>
        </w:trPr>
        <w:tc>
          <w:tcPr>
            <w:tcW w:w="731" w:type="dxa"/>
            <w:vMerge/>
            <w:shd w:val="clear" w:color="auto" w:fill="7030A0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FFF2CC" w:themeFill="accent4" w:themeFillTint="33"/>
            <w:vAlign w:val="center"/>
          </w:tcPr>
          <w:p w:rsidR="00B44758" w:rsidRPr="00F31A16" w:rsidRDefault="00B44758" w:rsidP="00111936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Reason for Significant person </w:t>
            </w:r>
            <w:r w:rsidRPr="00E61FC3">
              <w:rPr>
                <w:rFonts w:ascii="SassoonPrimaryInfant" w:hAnsi="SassoonPrimaryInfant"/>
                <w:sz w:val="20"/>
                <w:szCs w:val="20"/>
              </w:rPr>
              <w:t>selection</w:t>
            </w:r>
          </w:p>
        </w:tc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:rsidR="00B44758" w:rsidRDefault="00B44758" w:rsidP="00111936">
            <w:pPr>
              <w:jc w:val="center"/>
              <w:rPr>
                <w:rFonts w:ascii="SassoonPrimaryInfant" w:hAnsi="SassoonPrimaryInfant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assoonPrimaryInfant" w:hAnsi="SassoonPrimaryInfant" w:cs="Arial"/>
                <w:noProof/>
                <w:color w:val="000000" w:themeColor="text1"/>
                <w:sz w:val="18"/>
                <w:szCs w:val="18"/>
                <w:lang w:eastAsia="en-GB"/>
              </w:rPr>
              <w:t xml:space="preserve">She had </w:t>
            </w:r>
            <w:r w:rsidRPr="00530534">
              <w:rPr>
                <w:rFonts w:ascii="SassoonPrimaryInfant" w:hAnsi="SassoonPrimaryInfant" w:cs="Arial"/>
                <w:noProof/>
                <w:color w:val="000000" w:themeColor="text1"/>
                <w:sz w:val="18"/>
                <w:szCs w:val="18"/>
                <w:lang w:eastAsia="en-GB"/>
              </w:rPr>
              <w:t>reputation for mastering complex manual calculations and helped pioneer the use of computers to perform the tasks. The space agency noted her "historical role as one of the first African-American women to work as a NASA scientist"</w:t>
            </w:r>
          </w:p>
          <w:p w:rsidR="00B44758" w:rsidRPr="00BC43CD" w:rsidRDefault="00B44758" w:rsidP="00111936">
            <w:pPr>
              <w:shd w:val="clear" w:color="auto" w:fill="FFF2CC" w:themeFill="accent4" w:themeFillTint="33"/>
              <w:jc w:val="center"/>
              <w:rPr>
                <w:rFonts w:ascii="SassoonPrimaryInfant" w:hAnsi="SassoonPrimaryInfant"/>
                <w:color w:val="000000" w:themeColor="text1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noProof/>
                <w:color w:val="000000" w:themeColor="text1"/>
                <w:sz w:val="18"/>
                <w:szCs w:val="18"/>
                <w:lang w:eastAsia="en-GB"/>
              </w:rPr>
              <w:t>Children will use computers to complete calculations for themselves</w:t>
            </w:r>
          </w:p>
        </w:tc>
      </w:tr>
    </w:tbl>
    <w:p w:rsidR="00FE5023" w:rsidRPr="00F31A16" w:rsidRDefault="00FE5023" w:rsidP="00631EF6">
      <w:pPr>
        <w:jc w:val="center"/>
        <w:rPr>
          <w:rFonts w:ascii="SassoonPrimaryInfant" w:hAnsi="SassoonPrimaryInfant"/>
          <w:color w:val="000000" w:themeColor="text1"/>
          <w:sz w:val="20"/>
          <w:szCs w:val="20"/>
        </w:rPr>
      </w:pPr>
    </w:p>
    <w:sectPr w:rsidR="00FE5023" w:rsidRPr="00F31A16" w:rsidSect="00FE50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C61"/>
    <w:multiLevelType w:val="hybridMultilevel"/>
    <w:tmpl w:val="3FB4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D1D"/>
    <w:multiLevelType w:val="hybridMultilevel"/>
    <w:tmpl w:val="95F0B3C4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0A5"/>
    <w:multiLevelType w:val="hybridMultilevel"/>
    <w:tmpl w:val="0022692A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08AF"/>
    <w:multiLevelType w:val="hybridMultilevel"/>
    <w:tmpl w:val="5D085F1E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34B"/>
    <w:multiLevelType w:val="hybridMultilevel"/>
    <w:tmpl w:val="C882BD7E"/>
    <w:lvl w:ilvl="0" w:tplc="317CBC1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6DAA">
      <w:start w:val="154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65508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EC9EC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667DC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2273E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A67E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F180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85FD2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60F2"/>
    <w:multiLevelType w:val="hybridMultilevel"/>
    <w:tmpl w:val="EE46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4311"/>
    <w:multiLevelType w:val="hybridMultilevel"/>
    <w:tmpl w:val="655E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015F"/>
    <w:multiLevelType w:val="hybridMultilevel"/>
    <w:tmpl w:val="AC92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47C0"/>
    <w:multiLevelType w:val="hybridMultilevel"/>
    <w:tmpl w:val="96D61C54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38BA"/>
    <w:multiLevelType w:val="hybridMultilevel"/>
    <w:tmpl w:val="22E8692E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48FB"/>
    <w:multiLevelType w:val="hybridMultilevel"/>
    <w:tmpl w:val="80E082EC"/>
    <w:lvl w:ilvl="0" w:tplc="B02294D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844FD"/>
    <w:multiLevelType w:val="hybridMultilevel"/>
    <w:tmpl w:val="6C02E2A6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2DB6"/>
    <w:multiLevelType w:val="hybridMultilevel"/>
    <w:tmpl w:val="A894CC16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1BA5"/>
    <w:multiLevelType w:val="hybridMultilevel"/>
    <w:tmpl w:val="818C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1C7A"/>
    <w:multiLevelType w:val="hybridMultilevel"/>
    <w:tmpl w:val="5FB05194"/>
    <w:lvl w:ilvl="0" w:tplc="154A0E4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9374">
      <w:start w:val="154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20234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A82A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CF772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44E5C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259C0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016DA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AF474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2BBE"/>
    <w:multiLevelType w:val="hybridMultilevel"/>
    <w:tmpl w:val="1820D92A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7E94"/>
    <w:multiLevelType w:val="hybridMultilevel"/>
    <w:tmpl w:val="A7641F1C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25E1"/>
    <w:multiLevelType w:val="hybridMultilevel"/>
    <w:tmpl w:val="7412717C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17"/>
  </w:num>
  <w:num w:numId="10">
    <w:abstractNumId w:val="2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56"/>
    <w:rsid w:val="00015618"/>
    <w:rsid w:val="00025CCD"/>
    <w:rsid w:val="00042CE9"/>
    <w:rsid w:val="00047073"/>
    <w:rsid w:val="00052C72"/>
    <w:rsid w:val="00081FB8"/>
    <w:rsid w:val="000B51B4"/>
    <w:rsid w:val="000C325A"/>
    <w:rsid w:val="000C4763"/>
    <w:rsid w:val="000F53BB"/>
    <w:rsid w:val="000F6195"/>
    <w:rsid w:val="00111936"/>
    <w:rsid w:val="00121040"/>
    <w:rsid w:val="00133854"/>
    <w:rsid w:val="00157CC2"/>
    <w:rsid w:val="00161395"/>
    <w:rsid w:val="001673C0"/>
    <w:rsid w:val="001726EE"/>
    <w:rsid w:val="001829D4"/>
    <w:rsid w:val="001921F2"/>
    <w:rsid w:val="001C7497"/>
    <w:rsid w:val="001D35A4"/>
    <w:rsid w:val="001F11EE"/>
    <w:rsid w:val="001F742A"/>
    <w:rsid w:val="00222270"/>
    <w:rsid w:val="00241891"/>
    <w:rsid w:val="002C0562"/>
    <w:rsid w:val="002C1097"/>
    <w:rsid w:val="002F79C6"/>
    <w:rsid w:val="00333040"/>
    <w:rsid w:val="00385AF4"/>
    <w:rsid w:val="003C3B4C"/>
    <w:rsid w:val="003E0B81"/>
    <w:rsid w:val="003E7D11"/>
    <w:rsid w:val="00404219"/>
    <w:rsid w:val="00411043"/>
    <w:rsid w:val="00416CBD"/>
    <w:rsid w:val="00421BCF"/>
    <w:rsid w:val="00474732"/>
    <w:rsid w:val="004C3291"/>
    <w:rsid w:val="004D6272"/>
    <w:rsid w:val="004E5DDC"/>
    <w:rsid w:val="00502512"/>
    <w:rsid w:val="00530534"/>
    <w:rsid w:val="00595956"/>
    <w:rsid w:val="005E3587"/>
    <w:rsid w:val="005F718D"/>
    <w:rsid w:val="00600F7B"/>
    <w:rsid w:val="0063172A"/>
    <w:rsid w:val="00631EF6"/>
    <w:rsid w:val="0065268D"/>
    <w:rsid w:val="00672AEA"/>
    <w:rsid w:val="006A36D4"/>
    <w:rsid w:val="006B106C"/>
    <w:rsid w:val="006B170D"/>
    <w:rsid w:val="006C4D34"/>
    <w:rsid w:val="006F5ECA"/>
    <w:rsid w:val="00727FF1"/>
    <w:rsid w:val="00736D3E"/>
    <w:rsid w:val="007415A6"/>
    <w:rsid w:val="00790BA3"/>
    <w:rsid w:val="0079364A"/>
    <w:rsid w:val="007B3B1B"/>
    <w:rsid w:val="007C0161"/>
    <w:rsid w:val="008144F7"/>
    <w:rsid w:val="00824FF6"/>
    <w:rsid w:val="0086339F"/>
    <w:rsid w:val="008C026D"/>
    <w:rsid w:val="008C1065"/>
    <w:rsid w:val="008E6876"/>
    <w:rsid w:val="009262BF"/>
    <w:rsid w:val="00930D10"/>
    <w:rsid w:val="00947BC8"/>
    <w:rsid w:val="0096548B"/>
    <w:rsid w:val="009757E1"/>
    <w:rsid w:val="00993F71"/>
    <w:rsid w:val="009A30D2"/>
    <w:rsid w:val="009B0832"/>
    <w:rsid w:val="009E7C5A"/>
    <w:rsid w:val="009F2FA7"/>
    <w:rsid w:val="00A13399"/>
    <w:rsid w:val="00A62D8F"/>
    <w:rsid w:val="00A63798"/>
    <w:rsid w:val="00A7773D"/>
    <w:rsid w:val="00AA1B29"/>
    <w:rsid w:val="00B44758"/>
    <w:rsid w:val="00B8213E"/>
    <w:rsid w:val="00B95004"/>
    <w:rsid w:val="00BC43CD"/>
    <w:rsid w:val="00BE1832"/>
    <w:rsid w:val="00C00C61"/>
    <w:rsid w:val="00C00D8E"/>
    <w:rsid w:val="00C41278"/>
    <w:rsid w:val="00C618AE"/>
    <w:rsid w:val="00C61960"/>
    <w:rsid w:val="00C75707"/>
    <w:rsid w:val="00C75E84"/>
    <w:rsid w:val="00C92646"/>
    <w:rsid w:val="00CD7066"/>
    <w:rsid w:val="00D21128"/>
    <w:rsid w:val="00D3115D"/>
    <w:rsid w:val="00D458E8"/>
    <w:rsid w:val="00D543E2"/>
    <w:rsid w:val="00D60972"/>
    <w:rsid w:val="00D72D68"/>
    <w:rsid w:val="00DD3192"/>
    <w:rsid w:val="00DF64CB"/>
    <w:rsid w:val="00E03BED"/>
    <w:rsid w:val="00E12356"/>
    <w:rsid w:val="00E56CA4"/>
    <w:rsid w:val="00E61FC3"/>
    <w:rsid w:val="00E918BC"/>
    <w:rsid w:val="00EA215F"/>
    <w:rsid w:val="00EA23F1"/>
    <w:rsid w:val="00EB2B29"/>
    <w:rsid w:val="00EC5859"/>
    <w:rsid w:val="00F103C4"/>
    <w:rsid w:val="00F31A16"/>
    <w:rsid w:val="00F73F85"/>
    <w:rsid w:val="00FD19C2"/>
    <w:rsid w:val="00FD391F"/>
    <w:rsid w:val="00FD4203"/>
    <w:rsid w:val="00FE5023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2494-BD71-4EB6-AFBE-90A9D9C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35A4"/>
    <w:rPr>
      <w:b/>
      <w:bCs/>
    </w:rPr>
  </w:style>
  <w:style w:type="character" w:styleId="Emphasis">
    <w:name w:val="Emphasis"/>
    <w:basedOn w:val="DefaultParagraphFont"/>
    <w:uiPriority w:val="20"/>
    <w:qFormat/>
    <w:rsid w:val="00C61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SAMUEL FIRTH</cp:lastModifiedBy>
  <cp:revision>5</cp:revision>
  <cp:lastPrinted>2022-02-17T11:21:00Z</cp:lastPrinted>
  <dcterms:created xsi:type="dcterms:W3CDTF">2022-05-06T10:29:00Z</dcterms:created>
  <dcterms:modified xsi:type="dcterms:W3CDTF">2022-05-23T13:59:00Z</dcterms:modified>
</cp:coreProperties>
</file>